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8C8" w:rsidRDefault="006C18C8" w:rsidP="006C18C8">
      <w:pPr>
        <w:jc w:val="center"/>
        <w:rPr>
          <w:b/>
          <w:bCs/>
        </w:rPr>
      </w:pPr>
      <w:r>
        <w:rPr>
          <w:b/>
          <w:bCs/>
        </w:rPr>
        <w:t>Resources from the “Supporting Student Employees with Disabilities &amp; How to Provide Reasonable Accommodations” supervisor roundtable</w:t>
      </w:r>
    </w:p>
    <w:p w:rsidR="006C18C8" w:rsidRDefault="006C18C8">
      <w:pPr>
        <w:rPr>
          <w:b/>
          <w:bCs/>
        </w:rPr>
      </w:pPr>
    </w:p>
    <w:p w:rsidR="00965780" w:rsidRPr="00965780" w:rsidRDefault="00965780">
      <w:pPr>
        <w:rPr>
          <w:b/>
          <w:bCs/>
        </w:rPr>
      </w:pPr>
      <w:r w:rsidRPr="00965780">
        <w:rPr>
          <w:b/>
          <w:bCs/>
        </w:rPr>
        <w:t>Disability Management Services (DMS)</w:t>
      </w:r>
    </w:p>
    <w:p w:rsidR="00965780" w:rsidRDefault="00965780">
      <w:r>
        <w:t>Provide employment accommodations for staff/student employees with disabilities. They lead the reasonable accommodations process for employees.</w:t>
      </w:r>
    </w:p>
    <w:p w:rsidR="00965780" w:rsidRDefault="00965780"/>
    <w:p w:rsidR="00965780" w:rsidRDefault="00965780" w:rsidP="00965780">
      <w:pPr>
        <w:pStyle w:val="ListParagraph"/>
        <w:numPr>
          <w:ilvl w:val="0"/>
          <w:numId w:val="1"/>
        </w:numPr>
      </w:pPr>
      <w:r>
        <w:t xml:space="preserve">Learn more on their website: </w:t>
      </w:r>
      <w:hyperlink r:id="rId5" w:history="1">
        <w:r w:rsidRPr="00965780">
          <w:rPr>
            <w:rStyle w:val="Hyperlink"/>
          </w:rPr>
          <w:t>https://shr.ucsc.edu/benefits/disability_srvcs.html</w:t>
        </w:r>
      </w:hyperlink>
    </w:p>
    <w:p w:rsidR="00965780" w:rsidRDefault="00965780" w:rsidP="00965780">
      <w:pPr>
        <w:pStyle w:val="ListParagraph"/>
        <w:numPr>
          <w:ilvl w:val="0"/>
          <w:numId w:val="1"/>
        </w:numPr>
      </w:pPr>
      <w:r>
        <w:t xml:space="preserve">Email </w:t>
      </w:r>
      <w:hyperlink r:id="rId6" w:history="1">
        <w:r w:rsidRPr="002E1E1A">
          <w:rPr>
            <w:rStyle w:val="Hyperlink"/>
          </w:rPr>
          <w:t>JobAccommodations@ucsc.edu</w:t>
        </w:r>
      </w:hyperlink>
      <w:r>
        <w:t xml:space="preserve"> to begin the reasonable accommodations process</w:t>
      </w:r>
    </w:p>
    <w:p w:rsidR="00965780" w:rsidRPr="00965780" w:rsidRDefault="00965780" w:rsidP="00965780">
      <w:pPr>
        <w:rPr>
          <w:b/>
          <w:bCs/>
        </w:rPr>
      </w:pPr>
    </w:p>
    <w:p w:rsidR="00965780" w:rsidRPr="00965780" w:rsidRDefault="00965780" w:rsidP="00965780">
      <w:pPr>
        <w:rPr>
          <w:b/>
          <w:bCs/>
        </w:rPr>
      </w:pPr>
      <w:r w:rsidRPr="00965780">
        <w:rPr>
          <w:b/>
          <w:bCs/>
        </w:rPr>
        <w:t>Disability Resource Center (DRC)</w:t>
      </w:r>
    </w:p>
    <w:p w:rsidR="00965780" w:rsidRDefault="00965780" w:rsidP="00965780">
      <w:r>
        <w:t>Provide academic accommodations for all students with disabilities.</w:t>
      </w:r>
    </w:p>
    <w:p w:rsidR="00965780" w:rsidRDefault="00965780" w:rsidP="00965780"/>
    <w:p w:rsidR="00965780" w:rsidRDefault="00965780" w:rsidP="00965780">
      <w:pPr>
        <w:pStyle w:val="ListParagraph"/>
        <w:numPr>
          <w:ilvl w:val="0"/>
          <w:numId w:val="2"/>
        </w:numPr>
      </w:pPr>
      <w:r>
        <w:t xml:space="preserve">Learn more on their website: </w:t>
      </w:r>
      <w:hyperlink r:id="rId7" w:history="1">
        <w:r w:rsidRPr="002E1E1A">
          <w:rPr>
            <w:rStyle w:val="Hyperlink"/>
          </w:rPr>
          <w:t>https://drc.ucsc.edu/</w:t>
        </w:r>
      </w:hyperlink>
    </w:p>
    <w:p w:rsidR="00965780" w:rsidRDefault="00965780" w:rsidP="006C18C8">
      <w:pPr>
        <w:pStyle w:val="ListParagraph"/>
        <w:numPr>
          <w:ilvl w:val="0"/>
          <w:numId w:val="2"/>
        </w:numPr>
      </w:pPr>
      <w:r>
        <w:t xml:space="preserve">Review the DRC’s event resource: </w:t>
      </w:r>
      <w:hyperlink r:id="rId8" w:history="1">
        <w:r w:rsidRPr="002E1E1A">
          <w:rPr>
            <w:rStyle w:val="Hyperlink"/>
          </w:rPr>
          <w:t>https://drc.ucsc.edu/news-events/e</w:t>
        </w:r>
        <w:r w:rsidRPr="002E1E1A">
          <w:rPr>
            <w:rStyle w:val="Hyperlink"/>
          </w:rPr>
          <w:t>v</w:t>
        </w:r>
        <w:r w:rsidRPr="002E1E1A">
          <w:rPr>
            <w:rStyle w:val="Hyperlink"/>
          </w:rPr>
          <w:t>ents/</w:t>
        </w:r>
      </w:hyperlink>
    </w:p>
    <w:p w:rsidR="006C18C8" w:rsidRDefault="006C18C8" w:rsidP="006C18C8">
      <w:pPr>
        <w:pStyle w:val="ListParagraph"/>
        <w:numPr>
          <w:ilvl w:val="0"/>
          <w:numId w:val="2"/>
        </w:numPr>
      </w:pPr>
      <w:r>
        <w:t xml:space="preserve">The DRC has limited funds that can support implementing the universal design principles outlined in their event resource for a specific event – </w:t>
      </w:r>
      <w:hyperlink r:id="rId9" w:history="1">
        <w:r w:rsidRPr="006C18C8">
          <w:rPr>
            <w:rStyle w:val="Hyperlink"/>
          </w:rPr>
          <w:t>contact the DRC directly</w:t>
        </w:r>
      </w:hyperlink>
      <w:r>
        <w:t xml:space="preserve"> if you have additional questions.</w:t>
      </w:r>
    </w:p>
    <w:sectPr w:rsidR="006C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6406"/>
    <w:multiLevelType w:val="hybridMultilevel"/>
    <w:tmpl w:val="22F4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7B90"/>
    <w:multiLevelType w:val="hybridMultilevel"/>
    <w:tmpl w:val="4D8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30768">
    <w:abstractNumId w:val="1"/>
  </w:num>
  <w:num w:numId="2" w16cid:durableId="29965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80"/>
    <w:rsid w:val="005775C3"/>
    <w:rsid w:val="006C18C8"/>
    <w:rsid w:val="0091733D"/>
    <w:rsid w:val="009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E1511"/>
  <w15:chartTrackingRefBased/>
  <w15:docId w15:val="{03341410-96ED-0D4C-BFC6-F2561AF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7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.ucsc.edu/news-events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c.ucs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Accommodations@ucs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r.ucsc.edu/benefits/disability_srvc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drc@u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Heiskell</dc:creator>
  <cp:keywords/>
  <dc:description/>
  <cp:lastModifiedBy>Veronica Heiskell</cp:lastModifiedBy>
  <cp:revision>1</cp:revision>
  <dcterms:created xsi:type="dcterms:W3CDTF">2024-02-23T17:04:00Z</dcterms:created>
  <dcterms:modified xsi:type="dcterms:W3CDTF">2024-02-23T17:24:00Z</dcterms:modified>
</cp:coreProperties>
</file>