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Experiential Learning Quarterly Evaluation - Student</w:t>
      </w:r>
    </w:p>
    <w:p w:rsidR="00000000" w:rsidDel="00000000" w:rsidP="00000000" w:rsidRDefault="00000000" w:rsidRPr="00000000" w14:paraId="0000000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Supervisor Name:____________________________ Student Name:___________________________________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Site: _______________________________________ Date of Evaluation: _________________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Background</w:t>
      </w:r>
      <w:r w:rsidDel="00000000" w:rsidR="00000000" w:rsidRPr="00000000">
        <w:rPr>
          <w:sz w:val="22"/>
          <w:szCs w:val="22"/>
          <w:rtl w:val="0"/>
        </w:rPr>
        <w:t xml:space="preserve">: The questions on this evaluation are based on the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Career Readiness Competencies</w:t>
        </w:r>
      </w:hyperlink>
      <w:r w:rsidDel="00000000" w:rsidR="00000000" w:rsidRPr="00000000">
        <w:rPr>
          <w:sz w:val="22"/>
          <w:szCs w:val="22"/>
          <w:rtl w:val="0"/>
        </w:rPr>
        <w:t xml:space="preserve"> identified by the </w:t>
      </w: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National Association of Colleges &amp; Employers (NACE)</w:t>
        </w:r>
      </w:hyperlink>
      <w:r w:rsidDel="00000000" w:rsidR="00000000" w:rsidRPr="00000000">
        <w:rPr>
          <w:sz w:val="22"/>
          <w:szCs w:val="22"/>
          <w:rtl w:val="0"/>
        </w:rPr>
        <w:t xml:space="preserve"> as key competencies individuals need as they transition from college to career. 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Instructions</w:t>
      </w:r>
      <w:r w:rsidDel="00000000" w:rsidR="00000000" w:rsidRPr="00000000">
        <w:rPr>
          <w:sz w:val="22"/>
          <w:szCs w:val="22"/>
          <w:rtl w:val="0"/>
        </w:rPr>
        <w:t xml:space="preserve">: Please rate your performance in your internship/fellowship on the following components. If you have not had the opportunity to demonstrate any of these skills, please mark them as “N/A”. Complete this form prior to meeting with your supervisor for your end of semester evaluation.</w:t>
        <w:br w:type="textWrapping"/>
      </w:r>
    </w:p>
    <w:tbl>
      <w:tblPr>
        <w:tblStyle w:val="Table1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1350"/>
        <w:gridCol w:w="1350"/>
        <w:gridCol w:w="1350"/>
        <w:gridCol w:w="1350"/>
        <w:gridCol w:w="1075"/>
        <w:tblGridChange w:id="0">
          <w:tblGrid>
            <w:gridCol w:w="4315"/>
            <w:gridCol w:w="1350"/>
            <w:gridCol w:w="1350"/>
            <w:gridCol w:w="1350"/>
            <w:gridCol w:w="1350"/>
            <w:gridCol w:w="1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Career &amp; Self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 identify my strengths and weaknesses.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Professionally advocates for myself and others.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Embraces opportunities for professional development and growth.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 articulate plans and goals for my future career.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tbl>
      <w:tblPr>
        <w:tblStyle w:val="Table2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1350"/>
        <w:gridCol w:w="1350"/>
        <w:gridCol w:w="1350"/>
        <w:gridCol w:w="1350"/>
        <w:gridCol w:w="1075"/>
        <w:tblGridChange w:id="0">
          <w:tblGrid>
            <w:gridCol w:w="4315"/>
            <w:gridCol w:w="1350"/>
            <w:gridCol w:w="1350"/>
            <w:gridCol w:w="1350"/>
            <w:gridCol w:w="1350"/>
            <w:gridCol w:w="1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Clearly convey ideas in writing tailored to the audience.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Clearly convey ideas orally to people inside and outside the organization.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Utilize active listening, persuasion, and influencing skills.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Asks appropriate questions from supervisors, specialists, and others.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tbl>
      <w:tblPr>
        <w:tblStyle w:val="Table4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1350"/>
        <w:gridCol w:w="1350"/>
        <w:gridCol w:w="1350"/>
        <w:gridCol w:w="1350"/>
        <w:gridCol w:w="1075"/>
        <w:tblGridChange w:id="0">
          <w:tblGrid>
            <w:gridCol w:w="4315"/>
            <w:gridCol w:w="1350"/>
            <w:gridCol w:w="1350"/>
            <w:gridCol w:w="1350"/>
            <w:gridCol w:w="1350"/>
            <w:gridCol w:w="1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Critical Thinking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Makes decisions and solves problems using inclusive reasoning and judgment.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Gathers information from a variety of sources to fully understand a problem.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Demonstrates creativity in approaching tasks and solving problems.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Seeks out resources and/or asks for help when unsure about how to proceed.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tbl>
      <w:tblPr>
        <w:tblStyle w:val="Table6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1350"/>
        <w:gridCol w:w="1350"/>
        <w:gridCol w:w="1350"/>
        <w:gridCol w:w="1350"/>
        <w:gridCol w:w="1075"/>
        <w:tblGridChange w:id="0">
          <w:tblGrid>
            <w:gridCol w:w="4315"/>
            <w:gridCol w:w="1350"/>
            <w:gridCol w:w="1350"/>
            <w:gridCol w:w="1350"/>
            <w:gridCol w:w="1350"/>
            <w:gridCol w:w="1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Equity &amp; Inclusion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Keeps an open mind to diverse ideas and new ways of thinking.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Actively contributes to inclusive and equitable practices that influence individual and systemic change.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Adapts well to diverse environments.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Advocates for inclusion, equitable practices, and justice for historically marginalized communities.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tbl>
      <w:tblPr>
        <w:tblStyle w:val="Table8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1350"/>
        <w:gridCol w:w="1350"/>
        <w:gridCol w:w="1350"/>
        <w:gridCol w:w="1350"/>
        <w:gridCol w:w="1075"/>
        <w:tblGridChange w:id="0">
          <w:tblGrid>
            <w:gridCol w:w="4315"/>
            <w:gridCol w:w="1350"/>
            <w:gridCol w:w="1350"/>
            <w:gridCol w:w="1350"/>
            <w:gridCol w:w="1350"/>
            <w:gridCol w:w="1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Leadership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Takes initiative and seeks opportunities to contribute.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Motivates and inspires others by encouraging them and building trust.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Leverages diverse resources and feedback from others to make decisions.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Serves as a role model by approaching tasks with confidence and positivity.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tbl>
      <w:tblPr>
        <w:tblStyle w:val="Table10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1350"/>
        <w:gridCol w:w="1350"/>
        <w:gridCol w:w="1350"/>
        <w:gridCol w:w="1350"/>
        <w:gridCol w:w="1075"/>
        <w:tblGridChange w:id="0">
          <w:tblGrid>
            <w:gridCol w:w="4315"/>
            <w:gridCol w:w="1350"/>
            <w:gridCol w:w="1350"/>
            <w:gridCol w:w="1350"/>
            <w:gridCol w:w="1350"/>
            <w:gridCol w:w="1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Professionalism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Demonstrates dependability.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Shows a level of dedication toward their position.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Prioritizes and completes tasks to accomplish organizational goals.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Acts equitably with integrity and accountability to self and others.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tbl>
      <w:tblPr>
        <w:tblStyle w:val="Table12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1350"/>
        <w:gridCol w:w="1350"/>
        <w:gridCol w:w="1350"/>
        <w:gridCol w:w="1350"/>
        <w:gridCol w:w="1075"/>
        <w:tblGridChange w:id="0">
          <w:tblGrid>
            <w:gridCol w:w="4315"/>
            <w:gridCol w:w="1350"/>
            <w:gridCol w:w="1350"/>
            <w:gridCol w:w="1350"/>
            <w:gridCol w:w="1350"/>
            <w:gridCol w:w="1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Teamwork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Collaborates with others to achieve common goals.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Builds strong, positive working relationships with individuals from a range of backgrounds.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Demonstrates accountability for individual and team responsibilities.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Effectively manages conflict and ambiguity.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tbl>
      <w:tblPr>
        <w:tblStyle w:val="Table14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1350"/>
        <w:gridCol w:w="1350"/>
        <w:gridCol w:w="1350"/>
        <w:gridCol w:w="1350"/>
        <w:gridCol w:w="1075"/>
        <w:tblGridChange w:id="0">
          <w:tblGrid>
            <w:gridCol w:w="4315"/>
            <w:gridCol w:w="1350"/>
            <w:gridCol w:w="1350"/>
            <w:gridCol w:w="1350"/>
            <w:gridCol w:w="1350"/>
            <w:gridCol w:w="1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Quickly adapts to new or unfamiliar technology.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technology to improve efficiency and productivity.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Identify appropriate technology for completing specific tasks.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Utilize technology to integrate information and support others.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Comments:</w:t>
      </w:r>
    </w:p>
    <w:tbl>
      <w:tblPr>
        <w:tblStyle w:val="Table16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describe your progress towards goals you initially set at the beginning of the opportunity.</w:t>
      </w:r>
    </w:p>
    <w:tbl>
      <w:tblPr>
        <w:tblStyle w:val="Table17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are your greatest strengths? Please share specific times you demonstrated those strengths at work.</w:t>
      </w:r>
    </w:p>
    <w:tbl>
      <w:tblPr>
        <w:tblStyle w:val="Table18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are areas of growth you would like to focus on in the future? Please give 1-3 specific examples.</w:t>
      </w:r>
    </w:p>
    <w:tbl>
      <w:tblPr>
        <w:tblStyle w:val="Table19"/>
        <w:tblW w:w="107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Supervisor Signature: ____________________________</w:t>
        <w:tab/>
        <w:tab/>
        <w:tab/>
        <w:tab/>
        <w:t xml:space="preserve">Date: ______________</w:t>
      </w:r>
    </w:p>
    <w:p w:rsidR="00000000" w:rsidDel="00000000" w:rsidP="00000000" w:rsidRDefault="00000000" w:rsidRPr="00000000" w14:paraId="000001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Intern Signature: _______________________________ </w:t>
        <w:tab/>
        <w:tab/>
        <w:tab/>
        <w:tab/>
        <w:t xml:space="preserve">Date: ______________</w:t>
      </w:r>
    </w:p>
    <w:p w:rsidR="00000000" w:rsidDel="00000000" w:rsidP="00000000" w:rsidRDefault="00000000" w:rsidRPr="00000000" w14:paraId="000001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0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81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8109F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810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810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aceweb.org/career-readiness/competencies/career-readiness-defined/" TargetMode="External"/><Relationship Id="rId8" Type="http://schemas.openxmlformats.org/officeDocument/2006/relationships/hyperlink" Target="https://www.nace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6gDAOfy/ZRVzCaIQa8QGzBbqlA==">AMUW2mW6ZDUUByJIKDDkMg1zn0FDwstZb2C/HMpwqX6VHZD3L+YixbAexhOMbVjf4C5Yz9OJpFxTvOz1+4bMuQLLdGBOVOEZhCN/1wTYV6G6NLXQSt08zh0=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2021-07-06T22:21:00Z</dcterms:created>
  <dc:creator>Veronica Heiskell</dc:creator>
</cp:coreProperties>
</file>